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83690" w14:textId="09E29893" w:rsidR="005114B9" w:rsidRDefault="00000000">
      <w:pPr>
        <w:pStyle w:val="Heading1"/>
        <w:keepNext/>
        <w:pBdr>
          <w:bottom w:val="single" w:sz="6" w:space="4" w:color="1F4E79"/>
        </w:pBdr>
        <w:spacing w:after="120"/>
      </w:pPr>
      <w:r>
        <w:rPr>
          <w:color w:val="1F4E79"/>
        </w:rPr>
        <w:t xml:space="preserve">I moodul </w:t>
      </w:r>
      <w:r w:rsidR="000F7D7A">
        <w:rPr>
          <w:color w:val="1F4E79"/>
        </w:rPr>
        <w:t>–</w:t>
      </w:r>
      <w:r>
        <w:rPr>
          <w:color w:val="1F4E79"/>
        </w:rPr>
        <w:t xml:space="preserve"> 26.-27.11. </w:t>
      </w:r>
      <w:r>
        <w:t>Strateegiline juhtimine, majandusarvestus ja eelarvestamine</w:t>
      </w:r>
    </w:p>
    <w:p w14:paraId="529214B1" w14:textId="7194E47D" w:rsidR="005114B9" w:rsidRDefault="00000000">
      <w:pPr>
        <w:pStyle w:val="Heading2"/>
        <w:keepNext/>
        <w:spacing w:before="200" w:after="80"/>
      </w:pPr>
      <w:r>
        <w:t>I päev</w:t>
      </w:r>
      <w:r w:rsidR="00AE559D">
        <w:t xml:space="preserve"> </w:t>
      </w:r>
      <w:r w:rsidR="00AE559D">
        <w:t xml:space="preserve">– </w:t>
      </w:r>
      <w:r>
        <w:t>Anto Liivat (</w:t>
      </w:r>
      <w:hyperlink r:id="rId5" w:history="1">
        <w:r>
          <w:rPr>
            <w:rStyle w:val="Hyperlink"/>
            <w:sz w:val="18"/>
            <w:szCs w:val="18"/>
          </w:rPr>
          <w:t>https://www.linkedin.com/in/antoliivat/</w:t>
        </w:r>
      </w:hyperlink>
      <w:r>
        <w:t>) ja Markko Karu (</w:t>
      </w:r>
      <w:hyperlink r:id="rId6" w:history="1">
        <w:r>
          <w:rPr>
            <w:rStyle w:val="Hyperlink"/>
            <w:sz w:val="18"/>
            <w:szCs w:val="18"/>
          </w:rPr>
          <w:t>https://www.markkokaru.com/</w:t>
        </w:r>
      </w:hyperlink>
      <w:r>
        <w:t>)</w:t>
      </w:r>
    </w:p>
    <w:p w14:paraId="4930B719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Strateegilise juhtimise ja eestvedamise olemus</w:t>
      </w:r>
    </w:p>
    <w:p w14:paraId="6CED0A07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Tulevikutrendid ettevõtluses ja juhtimises</w:t>
      </w:r>
    </w:p>
    <w:p w14:paraId="5CA6A77A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Väärtuspakkumise roll ettevõtte strateegias</w:t>
      </w:r>
    </w:p>
    <w:p w14:paraId="0073D3C2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Kliendisegmentide valik ja prioritiseerimine</w:t>
      </w:r>
    </w:p>
    <w:p w14:paraId="768F642F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Klientide vajaduste ühendamine ettevõtte tugevustega</w:t>
      </w:r>
    </w:p>
    <w:p w14:paraId="76034D71" w14:textId="73D69FC6" w:rsidR="005114B9" w:rsidRDefault="00000000">
      <w:pPr>
        <w:pStyle w:val="Heading2"/>
        <w:keepNext/>
        <w:spacing w:before="200" w:after="80"/>
      </w:pPr>
      <w:r>
        <w:t>II päev</w:t>
      </w:r>
      <w:r w:rsidR="00AE559D">
        <w:t xml:space="preserve"> </w:t>
      </w:r>
      <w:r w:rsidR="00AE559D">
        <w:t xml:space="preserve">– </w:t>
      </w:r>
      <w:r>
        <w:t>Aet Toots (</w:t>
      </w:r>
      <w:hyperlink r:id="rId7" w:history="1">
        <w:r>
          <w:rPr>
            <w:rStyle w:val="Hyperlink"/>
            <w:sz w:val="18"/>
            <w:szCs w:val="18"/>
          </w:rPr>
          <w:t>https://www.ebs.ee/kontaktid/aet-toots</w:t>
        </w:r>
      </w:hyperlink>
      <w:r>
        <w:t>)</w:t>
      </w:r>
    </w:p>
    <w:p w14:paraId="77BEE2DB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Ettevõtte tegevuse kajastamine finantsaruannetes</w:t>
      </w:r>
    </w:p>
    <w:p w14:paraId="7111E0AB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Bilanss, kasumiaruanne, rahavoogude aruanne</w:t>
      </w:r>
    </w:p>
    <w:p w14:paraId="55E4FCBA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Milliseid aruandeid ja kuidas loevad kliendid, konkurendid, finantseerijad, osanikud, investorid?</w:t>
      </w:r>
    </w:p>
    <w:p w14:paraId="4CC0481B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Juhtimis- ja kuluarvestuse roll otsustusprotsessis</w:t>
      </w:r>
    </w:p>
    <w:p w14:paraId="079B1A2A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Eelarvestamine ja suhtarvud</w:t>
      </w:r>
    </w:p>
    <w:p w14:paraId="64477561" w14:textId="77777777" w:rsidR="005114B9" w:rsidRDefault="00000000">
      <w:pPr>
        <w:pStyle w:val="Heading1"/>
        <w:keepNext/>
        <w:pBdr>
          <w:bottom w:val="single" w:sz="6" w:space="4" w:color="1F4E79"/>
        </w:pBdr>
        <w:spacing w:before="360" w:after="120"/>
      </w:pPr>
      <w:r>
        <w:rPr>
          <w:color w:val="1F4E79"/>
        </w:rPr>
        <w:t xml:space="preserve">II moodul – 17.-18.12. </w:t>
      </w:r>
      <w:r>
        <w:t>Operatsioonide ja protsesside juhtimine</w:t>
      </w:r>
    </w:p>
    <w:p w14:paraId="246EE5F4" w14:textId="3E4DFCCB" w:rsidR="005114B9" w:rsidRDefault="00000000">
      <w:pPr>
        <w:pStyle w:val="Heading2"/>
        <w:keepNext/>
        <w:spacing w:before="200" w:after="80"/>
      </w:pPr>
      <w:r>
        <w:t>I päev –</w:t>
      </w:r>
      <w:r w:rsidR="00B637B8">
        <w:t xml:space="preserve"> </w:t>
      </w:r>
      <w:r>
        <w:t>Kaarel Suuk (</w:t>
      </w:r>
      <w:hyperlink r:id="rId8" w:history="1">
        <w:r>
          <w:rPr>
            <w:rStyle w:val="Hyperlink"/>
            <w:sz w:val="18"/>
            <w:szCs w:val="18"/>
          </w:rPr>
          <w:t>https://www.linkedin.com/in/kaarel-suuk/</w:t>
        </w:r>
      </w:hyperlink>
      <w:r>
        <w:t>)</w:t>
      </w:r>
    </w:p>
    <w:p w14:paraId="4D7881B4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Ettevõtte põhiprotsesside analüüs, parendamine ning joondamine strateegiaga</w:t>
      </w:r>
    </w:p>
    <w:p w14:paraId="2314BBD8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Eesmärkide tõlkimine mõõdetavateks tulemusteks</w:t>
      </w:r>
    </w:p>
    <w:p w14:paraId="6D77250F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Funktsioonidevahelised sõltuvused ja koostööprobleemid</w:t>
      </w:r>
    </w:p>
    <w:p w14:paraId="0ED59741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Mõõdikute valik ja rakendamine, andmepõhine juhtimine</w:t>
      </w:r>
    </w:p>
    <w:p w14:paraId="3318542F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Toote elutsükkel ja ressursside ning töökorralduse vastavus strateegilistele prioriteetidele</w:t>
      </w:r>
    </w:p>
    <w:p w14:paraId="4762520F" w14:textId="77777777" w:rsidR="005114B9" w:rsidRDefault="00000000">
      <w:pPr>
        <w:pStyle w:val="Heading2"/>
        <w:keepNext/>
        <w:spacing w:before="200" w:after="80"/>
      </w:pPr>
      <w:r>
        <w:t>II päev – Anto Liivat ja Peeter Kross (</w:t>
      </w:r>
      <w:hyperlink r:id="rId9" w:history="1">
        <w:r>
          <w:rPr>
            <w:rStyle w:val="Hyperlink"/>
            <w:sz w:val="18"/>
            <w:szCs w:val="18"/>
          </w:rPr>
          <w:t>https://www.linkedin.com/in/peeter-kross-a8842414/</w:t>
        </w:r>
      </w:hyperlink>
      <w:r>
        <w:t>)</w:t>
      </w:r>
    </w:p>
    <w:p w14:paraId="21F2F220" w14:textId="77777777" w:rsidR="005114B9" w:rsidRDefault="00000000">
      <w:pPr>
        <w:keepNext/>
        <w:spacing w:after="80"/>
      </w:pPr>
      <w:r>
        <w:rPr>
          <w:i/>
          <w:iCs/>
          <w:color w:val="555555"/>
        </w:rPr>
        <w:t>Tehnoloogiamahuka ettevõtluse juhtimissimulatsioon Dynama 1. päev.</w:t>
      </w:r>
    </w:p>
    <w:p w14:paraId="003F85F4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Bilansi ja kasumiaruande kasutamine juhtimisotsuste langetamisel</w:t>
      </w:r>
    </w:p>
    <w:p w14:paraId="20028A54" w14:textId="6AADD1A8" w:rsidR="005114B9" w:rsidRDefault="00000000">
      <w:pPr>
        <w:pStyle w:val="ListParagraph"/>
        <w:numPr>
          <w:ilvl w:val="0"/>
          <w:numId w:val="2"/>
        </w:numPr>
        <w:spacing w:after="40"/>
      </w:pPr>
      <w:r>
        <w:t>Tootmis-, turundus- ja finantskulude planeerimine ning seosed ettevõtte lühi- ja pikaajaliste majandustulemustega</w:t>
      </w:r>
    </w:p>
    <w:p w14:paraId="1C818432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Meeskonnatöö strateegiliste ja taktikaliste juhtimisotsuste langetamisel</w:t>
      </w:r>
    </w:p>
    <w:p w14:paraId="2FB94590" w14:textId="77777777" w:rsidR="005114B9" w:rsidRDefault="00000000">
      <w:pPr>
        <w:pStyle w:val="Heading1"/>
        <w:keepNext/>
        <w:pBdr>
          <w:bottom w:val="single" w:sz="6" w:space="4" w:color="1F4E79"/>
        </w:pBdr>
        <w:spacing w:before="360" w:after="120"/>
      </w:pPr>
      <w:r>
        <w:rPr>
          <w:color w:val="1F4E79"/>
        </w:rPr>
        <w:t xml:space="preserve">III moodul – 21.-22.01. </w:t>
      </w:r>
      <w:r>
        <w:t>Inimeste ja meeskondade juhtimine</w:t>
      </w:r>
    </w:p>
    <w:p w14:paraId="71AE5F28" w14:textId="5A43F59D" w:rsidR="005114B9" w:rsidRDefault="00000000">
      <w:pPr>
        <w:pStyle w:val="Heading2"/>
        <w:keepNext/>
        <w:spacing w:before="200" w:after="80"/>
      </w:pPr>
      <w:r>
        <w:t xml:space="preserve">I päev </w:t>
      </w:r>
      <w:r w:rsidR="006A54B6">
        <w:t>–</w:t>
      </w:r>
      <w:r w:rsidR="006A54B6">
        <w:t xml:space="preserve"> </w:t>
      </w:r>
      <w:r>
        <w:t>Piret Masso (</w:t>
      </w:r>
      <w:hyperlink r:id="rId10" w:history="1">
        <w:r>
          <w:rPr>
            <w:rStyle w:val="Hyperlink"/>
            <w:sz w:val="18"/>
            <w:szCs w:val="18"/>
          </w:rPr>
          <w:t>https://www.ebs.ee/kontaktid/piret-masso</w:t>
        </w:r>
      </w:hyperlink>
      <w:r>
        <w:t>)</w:t>
      </w:r>
    </w:p>
    <w:p w14:paraId="49856410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Inimkeskne juhtimine ja kommunikatsioon tehnoloogiaajastul</w:t>
      </w:r>
    </w:p>
    <w:p w14:paraId="1D5C8E42" w14:textId="2950FE70" w:rsidR="005114B9" w:rsidRDefault="00000000">
      <w:pPr>
        <w:pStyle w:val="ListParagraph"/>
        <w:numPr>
          <w:ilvl w:val="0"/>
          <w:numId w:val="2"/>
        </w:numPr>
        <w:spacing w:after="40"/>
      </w:pPr>
      <w:r>
        <w:t>Strateegiline kommunikatsioon: kuidas selgitada, miks muutus on vajalik</w:t>
      </w:r>
    </w:p>
    <w:p w14:paraId="02CA48A8" w14:textId="233DD173" w:rsidR="005114B9" w:rsidRDefault="00000000">
      <w:pPr>
        <w:pStyle w:val="ListParagraph"/>
        <w:numPr>
          <w:ilvl w:val="0"/>
          <w:numId w:val="2"/>
        </w:numPr>
        <w:spacing w:after="40"/>
      </w:pPr>
      <w:r>
        <w:t>Sise- ja väliskommunikatsioon: sidusrühmade analüüs</w:t>
      </w:r>
    </w:p>
    <w:p w14:paraId="2551FDDE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Põlvkondlike eripärade mõistmine ja juhtimine</w:t>
      </w:r>
    </w:p>
    <w:p w14:paraId="55850744" w14:textId="609DCB4F" w:rsidR="005114B9" w:rsidRDefault="00000000">
      <w:pPr>
        <w:pStyle w:val="ListParagraph"/>
        <w:numPr>
          <w:ilvl w:val="0"/>
          <w:numId w:val="2"/>
        </w:numPr>
        <w:spacing w:after="40"/>
      </w:pPr>
      <w:r>
        <w:t>Võimuallikad ja -suhted organisatsioonis</w:t>
      </w:r>
    </w:p>
    <w:p w14:paraId="6B748F78" w14:textId="77777777" w:rsidR="005114B9" w:rsidRDefault="00000000">
      <w:pPr>
        <w:pStyle w:val="Heading2"/>
        <w:keepNext/>
        <w:spacing w:before="200" w:after="80"/>
      </w:pPr>
      <w:r>
        <w:t>II päev – Merle-Liisu Lindma (</w:t>
      </w:r>
      <w:hyperlink r:id="rId11" w:history="1">
        <w:r>
          <w:rPr>
            <w:rStyle w:val="Hyperlink"/>
            <w:sz w:val="18"/>
            <w:szCs w:val="18"/>
          </w:rPr>
          <w:t>https://www.linkedin.com/in/merle-liisu-lindma-04b5a99</w:t>
        </w:r>
      </w:hyperlink>
      <w:r>
        <w:t>)</w:t>
      </w:r>
    </w:p>
    <w:p w14:paraId="71B0F1A4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Juhi roll ja mõju</w:t>
      </w:r>
    </w:p>
    <w:p w14:paraId="2C3314F1" w14:textId="57E9FDAA" w:rsidR="005114B9" w:rsidRDefault="00000000">
      <w:pPr>
        <w:pStyle w:val="ListParagraph"/>
        <w:numPr>
          <w:ilvl w:val="0"/>
          <w:numId w:val="2"/>
        </w:numPr>
        <w:spacing w:after="40"/>
      </w:pPr>
      <w:r>
        <w:t xml:space="preserve">Konfliktide lahendamine ja </w:t>
      </w:r>
      <w:r w:rsidR="00852DEE">
        <w:t>„</w:t>
      </w:r>
      <w:r>
        <w:t>rasked vestlused” – kuidas neid pidada?</w:t>
      </w:r>
    </w:p>
    <w:p w14:paraId="3EB73ED6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Personalijuhtimise paremad praktikad</w:t>
      </w:r>
    </w:p>
    <w:p w14:paraId="16F2770E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Talentide värbamine ja hoidmine</w:t>
      </w:r>
    </w:p>
    <w:p w14:paraId="6ECE095C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Kaugtöö ja hübriidmeeskondade efektiivne juhtimine</w:t>
      </w:r>
    </w:p>
    <w:p w14:paraId="7149EDE1" w14:textId="77777777" w:rsidR="005114B9" w:rsidRDefault="00000000">
      <w:pPr>
        <w:pStyle w:val="Heading1"/>
        <w:keepNext/>
        <w:pBdr>
          <w:bottom w:val="single" w:sz="6" w:space="4" w:color="1F4E79"/>
        </w:pBdr>
        <w:spacing w:before="360" w:after="120"/>
      </w:pPr>
      <w:r>
        <w:rPr>
          <w:color w:val="1F4E79"/>
        </w:rPr>
        <w:lastRenderedPageBreak/>
        <w:t xml:space="preserve">IV moodul – 11.-12.02. </w:t>
      </w:r>
      <w:r>
        <w:t>Turundus ja hinnastamine</w:t>
      </w:r>
    </w:p>
    <w:p w14:paraId="3C37BA76" w14:textId="77777777" w:rsidR="005114B9" w:rsidRDefault="00000000">
      <w:pPr>
        <w:pStyle w:val="Heading2"/>
        <w:keepNext/>
        <w:spacing w:before="200" w:after="80"/>
      </w:pPr>
      <w:r>
        <w:t>I päev – Kadi Kivirand (</w:t>
      </w:r>
      <w:hyperlink r:id="rId12" w:history="1">
        <w:r>
          <w:rPr>
            <w:rStyle w:val="Hyperlink"/>
            <w:sz w:val="18"/>
            <w:szCs w:val="18"/>
          </w:rPr>
          <w:t>https://www.ebs.ee/kontaktid/kadi-kivirand</w:t>
        </w:r>
      </w:hyperlink>
      <w:r>
        <w:t>) ja Renato Sydler (</w:t>
      </w:r>
      <w:hyperlink r:id="rId13" w:history="1">
        <w:r>
          <w:rPr>
            <w:rStyle w:val="Hyperlink"/>
            <w:sz w:val="18"/>
            <w:szCs w:val="18"/>
          </w:rPr>
          <w:t>https://www.ebs.ee/kontaktid/renato-sydler</w:t>
        </w:r>
      </w:hyperlink>
      <w:r>
        <w:t>)</w:t>
      </w:r>
    </w:p>
    <w:p w14:paraId="40F92618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Konkurentsianalüüs ja positsioneerimine</w:t>
      </w:r>
    </w:p>
    <w:p w14:paraId="31374FC5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Tarbijakäitumise analüüs</w:t>
      </w:r>
    </w:p>
    <w:p w14:paraId="31FC055E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Hinnastamine</w:t>
      </w:r>
    </w:p>
    <w:p w14:paraId="2C66C7F5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Erinevate turunduskanalite kasutusvõimalused ja piirangud</w:t>
      </w:r>
    </w:p>
    <w:p w14:paraId="7E11CF8D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Turundustegevuste eelarvestamine</w:t>
      </w:r>
    </w:p>
    <w:p w14:paraId="0C54545B" w14:textId="0D393527" w:rsidR="005114B9" w:rsidRDefault="000A24E4">
      <w:pPr>
        <w:pStyle w:val="ListParagraph"/>
        <w:numPr>
          <w:ilvl w:val="0"/>
          <w:numId w:val="2"/>
        </w:numPr>
        <w:spacing w:after="40"/>
      </w:pPr>
      <w:r>
        <w:t xml:space="preserve">Turundustegevuste efektiivsus ja </w:t>
      </w:r>
      <w:r w:rsidR="00000000">
        <w:t>piiratud turunduseelarvega tulemuste saavutamine</w:t>
      </w:r>
    </w:p>
    <w:p w14:paraId="1A34CB8D" w14:textId="77777777" w:rsidR="005114B9" w:rsidRDefault="00000000">
      <w:pPr>
        <w:pStyle w:val="Heading2"/>
        <w:keepNext/>
        <w:spacing w:before="200" w:after="80"/>
      </w:pPr>
      <w:r>
        <w:t>II päev – Anto Liivat ja Peeter Kross</w:t>
      </w:r>
    </w:p>
    <w:p w14:paraId="7671A54E" w14:textId="77777777" w:rsidR="005114B9" w:rsidRDefault="00000000">
      <w:pPr>
        <w:keepNext/>
        <w:spacing w:after="80"/>
      </w:pPr>
      <w:r>
        <w:rPr>
          <w:i/>
          <w:iCs/>
          <w:color w:val="555555"/>
        </w:rPr>
        <w:t>Tehnoloogiamahuka ettevõtluse juhtimissimulatsioon Dynama 2. päev.</w:t>
      </w:r>
    </w:p>
    <w:p w14:paraId="00DF8D50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Turu- ja konkurentsianalüüs</w:t>
      </w:r>
    </w:p>
    <w:p w14:paraId="1B3CDFCD" w14:textId="13D6EC1D" w:rsidR="005114B9" w:rsidRDefault="00000000">
      <w:pPr>
        <w:pStyle w:val="ListParagraph"/>
        <w:numPr>
          <w:ilvl w:val="0"/>
          <w:numId w:val="2"/>
        </w:numPr>
        <w:spacing w:after="40"/>
      </w:pPr>
      <w:r>
        <w:t>Nõudluse prognoosimine ja dünaamika</w:t>
      </w:r>
    </w:p>
    <w:p w14:paraId="0962759F" w14:textId="372CCC6F" w:rsidR="005114B9" w:rsidRDefault="00000000">
      <w:pPr>
        <w:pStyle w:val="ListParagraph"/>
        <w:numPr>
          <w:ilvl w:val="0"/>
          <w:numId w:val="2"/>
        </w:numPr>
        <w:spacing w:after="40"/>
      </w:pPr>
      <w:r>
        <w:t>Toote hinna ja turunduse mõju nõudlusele</w:t>
      </w:r>
    </w:p>
    <w:p w14:paraId="214711F1" w14:textId="4CAB8522" w:rsidR="005114B9" w:rsidRDefault="00000000">
      <w:pPr>
        <w:pStyle w:val="ListParagraph"/>
        <w:numPr>
          <w:ilvl w:val="0"/>
          <w:numId w:val="2"/>
        </w:numPr>
        <w:spacing w:after="40"/>
      </w:pPr>
      <w:r>
        <w:t>Lühi- ja pikaajaline tarbijakäitumine</w:t>
      </w:r>
    </w:p>
    <w:p w14:paraId="3E881D16" w14:textId="77777777" w:rsidR="005114B9" w:rsidRDefault="00000000">
      <w:pPr>
        <w:pStyle w:val="Heading1"/>
        <w:keepNext/>
        <w:pBdr>
          <w:bottom w:val="single" w:sz="6" w:space="4" w:color="1F4E79"/>
        </w:pBdr>
        <w:spacing w:before="360" w:after="120"/>
      </w:pPr>
      <w:r>
        <w:rPr>
          <w:color w:val="1F4E79"/>
        </w:rPr>
        <w:t xml:space="preserve">V moodul – 18.-19.03. </w:t>
      </w:r>
      <w:r>
        <w:t>Kliendikogemus ja toote elutsükkel</w:t>
      </w:r>
    </w:p>
    <w:p w14:paraId="06D09E9D" w14:textId="77777777" w:rsidR="005114B9" w:rsidRDefault="00000000">
      <w:pPr>
        <w:pStyle w:val="Heading2"/>
        <w:keepNext/>
        <w:spacing w:before="200" w:after="80"/>
      </w:pPr>
      <w:r>
        <w:t>I päev – Kaarel Suuk</w:t>
      </w:r>
    </w:p>
    <w:p w14:paraId="0C619F17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Kliendikogemuse ning toote ja teenuse elutsükli juhtimine</w:t>
      </w:r>
    </w:p>
    <w:p w14:paraId="1820F5B9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 xml:space="preserve">Kliendikogemus ja kliendiväärtus, </w:t>
      </w:r>
      <w:r w:rsidRPr="00E50C54">
        <w:rPr>
          <w:i/>
          <w:iCs/>
        </w:rPr>
        <w:t>Jobs-to-be-Done</w:t>
      </w:r>
    </w:p>
    <w:p w14:paraId="437F6ECF" w14:textId="0B003FFD" w:rsidR="005114B9" w:rsidRDefault="00000000">
      <w:pPr>
        <w:pStyle w:val="ListParagraph"/>
        <w:numPr>
          <w:ilvl w:val="0"/>
          <w:numId w:val="2"/>
        </w:numPr>
        <w:spacing w:after="40"/>
      </w:pPr>
      <w:r>
        <w:t>Kliendikogemuse seosed lojaalsuse, kordusostu, soovitamise ja kasumlikkusega</w:t>
      </w:r>
    </w:p>
    <w:p w14:paraId="0ACAC24F" w14:textId="23A37752" w:rsidR="005114B9" w:rsidRDefault="00000000">
      <w:pPr>
        <w:pStyle w:val="ListParagraph"/>
        <w:numPr>
          <w:ilvl w:val="0"/>
          <w:numId w:val="2"/>
        </w:numPr>
        <w:spacing w:after="40"/>
      </w:pPr>
      <w:r>
        <w:t>K</w:t>
      </w:r>
      <w:r w:rsidR="00AB62AB">
        <w:t>l</w:t>
      </w:r>
      <w:r>
        <w:t>ienditeekond ja kokkupuutepunktid</w:t>
      </w:r>
    </w:p>
    <w:p w14:paraId="1F8D12A3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Digiturvalisus ja riskijuhtimine</w:t>
      </w:r>
    </w:p>
    <w:p w14:paraId="0210CB10" w14:textId="77777777" w:rsidR="005114B9" w:rsidRDefault="00000000">
      <w:pPr>
        <w:pStyle w:val="Heading2"/>
        <w:keepNext/>
        <w:spacing w:before="200" w:after="80"/>
      </w:pPr>
      <w:r>
        <w:t>II päev – Anto Liivat ja Peeter Kross</w:t>
      </w:r>
    </w:p>
    <w:p w14:paraId="594AE21A" w14:textId="77777777" w:rsidR="005114B9" w:rsidRDefault="00000000">
      <w:pPr>
        <w:keepNext/>
        <w:spacing w:after="80"/>
      </w:pPr>
      <w:r>
        <w:rPr>
          <w:i/>
          <w:iCs/>
          <w:color w:val="555555"/>
        </w:rPr>
        <w:t>Tehnoloogiamahuka ettevõtluse juhtimissimulatsioon Dynama 3. päev.</w:t>
      </w:r>
    </w:p>
    <w:p w14:paraId="28D0EF9E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Toodete elutsükkel ja positsioneerimine</w:t>
      </w:r>
    </w:p>
    <w:p w14:paraId="728547A7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Tooteportfelli struktuur ja tootearendus</w:t>
      </w:r>
    </w:p>
    <w:p w14:paraId="7E1AC7E7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Tegutsemine tõusval ja langeval turul</w:t>
      </w:r>
    </w:p>
    <w:p w14:paraId="6473DB08" w14:textId="77777777" w:rsidR="005114B9" w:rsidRDefault="00000000">
      <w:pPr>
        <w:pStyle w:val="Heading1"/>
        <w:keepNext/>
        <w:pBdr>
          <w:bottom w:val="single" w:sz="6" w:space="4" w:color="1F4E79"/>
        </w:pBdr>
        <w:spacing w:before="360" w:after="120"/>
      </w:pPr>
      <w:r>
        <w:rPr>
          <w:color w:val="1F4E79"/>
        </w:rPr>
        <w:t xml:space="preserve">VI moodul – 29.-30.04. </w:t>
      </w:r>
      <w:r>
        <w:t>Ettevõtte rahandus ja eksport</w:t>
      </w:r>
    </w:p>
    <w:p w14:paraId="4BA6B452" w14:textId="383A0E00" w:rsidR="005114B9" w:rsidRDefault="00000000">
      <w:pPr>
        <w:pStyle w:val="Heading2"/>
        <w:keepNext/>
        <w:spacing w:before="200" w:after="80"/>
      </w:pPr>
      <w:r>
        <w:t xml:space="preserve">I päev </w:t>
      </w:r>
      <w:r w:rsidR="006A54B6">
        <w:t>–</w:t>
      </w:r>
      <w:r>
        <w:t xml:space="preserve"> Valeria Kiisk (</w:t>
      </w:r>
      <w:hyperlink r:id="rId14" w:history="1">
        <w:r>
          <w:rPr>
            <w:rStyle w:val="Hyperlink"/>
            <w:sz w:val="18"/>
            <w:szCs w:val="18"/>
          </w:rPr>
          <w:t>https://www.ebs.ee/kontaktid/valeria-kiisk</w:t>
        </w:r>
      </w:hyperlink>
      <w:r>
        <w:t>)</w:t>
      </w:r>
    </w:p>
    <w:p w14:paraId="556095A4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Investeeringute juhtimine</w:t>
      </w:r>
    </w:p>
    <w:p w14:paraId="755984F9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Tasuvusanalüüs</w:t>
      </w:r>
    </w:p>
    <w:p w14:paraId="064F40D8" w14:textId="30A5B38B" w:rsidR="005114B9" w:rsidRDefault="00000000">
      <w:pPr>
        <w:pStyle w:val="ListParagraph"/>
        <w:numPr>
          <w:ilvl w:val="0"/>
          <w:numId w:val="2"/>
        </w:numPr>
        <w:spacing w:after="40"/>
      </w:pPr>
      <w:r>
        <w:t>Finantssuhtarvud ettevõtte likviidsus</w:t>
      </w:r>
      <w:r w:rsidR="004D29A3">
        <w:t>e</w:t>
      </w:r>
      <w:r>
        <w:t>, kasumlikkus</w:t>
      </w:r>
      <w:r w:rsidR="004D29A3">
        <w:t>e</w:t>
      </w:r>
      <w:r>
        <w:t>, finantsriski ja tegevuse efektiivsus</w:t>
      </w:r>
      <w:r w:rsidR="004D29A3">
        <w:t>e hindamiseks</w:t>
      </w:r>
    </w:p>
    <w:p w14:paraId="29773FAA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Ettevõtte finantsseisundi analüüs</w:t>
      </w:r>
    </w:p>
    <w:p w14:paraId="5ED22224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Kapitali kaasamine</w:t>
      </w:r>
    </w:p>
    <w:p w14:paraId="3E74A08F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Ettevõtete ühinemis- ja omandamistehingud</w:t>
      </w:r>
    </w:p>
    <w:p w14:paraId="1B4073DB" w14:textId="77777777" w:rsidR="005114B9" w:rsidRDefault="00000000">
      <w:pPr>
        <w:pStyle w:val="Heading2"/>
        <w:keepNext/>
        <w:spacing w:before="200" w:after="80"/>
      </w:pPr>
      <w:r>
        <w:t>II päev – Leila Haugas (</w:t>
      </w:r>
      <w:hyperlink r:id="rId15" w:history="1">
        <w:r>
          <w:rPr>
            <w:rStyle w:val="Hyperlink"/>
            <w:sz w:val="18"/>
            <w:szCs w:val="18"/>
          </w:rPr>
          <w:t>https://www.linkedin.com/in/leila-haugas/</w:t>
        </w:r>
      </w:hyperlink>
      <w:r>
        <w:t>)</w:t>
      </w:r>
    </w:p>
    <w:p w14:paraId="12A94D3C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Ekspordistrateegiate väljatöötamine ja joondamine ettevõtte eesmärkidega</w:t>
      </w:r>
    </w:p>
    <w:p w14:paraId="0404C4E0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Turgude valik ja valideerimine</w:t>
      </w:r>
    </w:p>
    <w:p w14:paraId="46018331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Partnerite analüüs, hindamine ja valik</w:t>
      </w:r>
    </w:p>
    <w:p w14:paraId="4312C305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Meeskondade juhtimine ekspordiinitsiatiivide elluviimisel</w:t>
      </w:r>
    </w:p>
    <w:p w14:paraId="41D076F3" w14:textId="443927B9" w:rsidR="005114B9" w:rsidRDefault="00000000">
      <w:pPr>
        <w:pStyle w:val="Heading1"/>
        <w:keepNext/>
        <w:pBdr>
          <w:bottom w:val="single" w:sz="6" w:space="4" w:color="1F4E79"/>
        </w:pBdr>
        <w:spacing w:before="360" w:after="120"/>
      </w:pPr>
      <w:r>
        <w:rPr>
          <w:color w:val="1F4E79"/>
        </w:rPr>
        <w:lastRenderedPageBreak/>
        <w:t>VI</w:t>
      </w:r>
      <w:r w:rsidR="004C5CCD">
        <w:rPr>
          <w:color w:val="1F4E79"/>
        </w:rPr>
        <w:t>I</w:t>
      </w:r>
      <w:r>
        <w:rPr>
          <w:color w:val="1F4E79"/>
        </w:rPr>
        <w:t xml:space="preserve"> moodul – 20.-21.05. </w:t>
      </w:r>
      <w:r>
        <w:t>Ühinemis- ja omandamistehingud ning protsesside digitaliseerimine</w:t>
      </w:r>
    </w:p>
    <w:p w14:paraId="757023D6" w14:textId="77777777" w:rsidR="005114B9" w:rsidRDefault="00000000">
      <w:pPr>
        <w:pStyle w:val="Heading2"/>
        <w:keepNext/>
        <w:spacing w:before="200" w:after="80"/>
      </w:pPr>
      <w:r>
        <w:t>I päev – Anto Liivat ja Peeter Kross</w:t>
      </w:r>
    </w:p>
    <w:p w14:paraId="6A1BC798" w14:textId="77777777" w:rsidR="005114B9" w:rsidRDefault="00000000">
      <w:pPr>
        <w:keepNext/>
        <w:spacing w:after="80"/>
      </w:pPr>
      <w:r>
        <w:rPr>
          <w:i/>
          <w:iCs/>
          <w:color w:val="555555"/>
        </w:rPr>
        <w:t>Tehnoloogiamahuka ettevõtluse juhtimissimulatsioon Dynama 4. päev.</w:t>
      </w:r>
    </w:p>
    <w:p w14:paraId="46C4FFFD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Ettevõtte väärtuse hindamine</w:t>
      </w:r>
    </w:p>
    <w:p w14:paraId="0E9D6AB9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Ühinemis- ja omandamistehingute läbirääkimine</w:t>
      </w:r>
    </w:p>
    <w:p w14:paraId="4813FE91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Simulatsiooni lõpetamine ja reflektsioon</w:t>
      </w:r>
    </w:p>
    <w:p w14:paraId="4219E5D4" w14:textId="77777777" w:rsidR="005114B9" w:rsidRDefault="00000000">
      <w:pPr>
        <w:pStyle w:val="Heading2"/>
        <w:keepNext/>
        <w:spacing w:before="200" w:after="80"/>
      </w:pPr>
      <w:r>
        <w:t>II päev – Diana Revjako (</w:t>
      </w:r>
      <w:hyperlink r:id="rId16" w:history="1">
        <w:r>
          <w:rPr>
            <w:rStyle w:val="Hyperlink"/>
            <w:sz w:val="18"/>
            <w:szCs w:val="18"/>
          </w:rPr>
          <w:t>linkedin.com/in/diana-revjako-638200b5</w:t>
        </w:r>
      </w:hyperlink>
      <w:r>
        <w:t>)</w:t>
      </w:r>
    </w:p>
    <w:p w14:paraId="7692D818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Digitaliseerimise olemus – kasutegurid ja ohud</w:t>
      </w:r>
    </w:p>
    <w:p w14:paraId="7A790800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Ettevõtte digitaalne küpsus ja arendusvajadused</w:t>
      </w:r>
    </w:p>
    <w:p w14:paraId="1034EECD" w14:textId="0BD60EEF" w:rsidR="005114B9" w:rsidRDefault="00000000">
      <w:pPr>
        <w:pStyle w:val="ListParagraph"/>
        <w:numPr>
          <w:ilvl w:val="0"/>
          <w:numId w:val="2"/>
        </w:numPr>
        <w:spacing w:after="40"/>
      </w:pPr>
      <w:r>
        <w:t>Tööstus 4.0</w:t>
      </w:r>
      <w:r w:rsidR="00062282">
        <w:t xml:space="preserve"> </w:t>
      </w:r>
      <w:r w:rsidR="00AB62AB">
        <w:t>ja 5.0 ning</w:t>
      </w:r>
      <w:r>
        <w:t xml:space="preserve"> digilahendused tootmises</w:t>
      </w:r>
    </w:p>
    <w:p w14:paraId="59B9D941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Digitaliseerimise kava koostamine ja selle tasuvuse hindamine</w:t>
      </w:r>
    </w:p>
    <w:p w14:paraId="49D087F3" w14:textId="2DF3881F" w:rsidR="005114B9" w:rsidRDefault="00000000">
      <w:pPr>
        <w:pStyle w:val="Heading1"/>
        <w:keepNext/>
        <w:pBdr>
          <w:bottom w:val="single" w:sz="6" w:space="4" w:color="1F4E79"/>
        </w:pBdr>
        <w:spacing w:before="360" w:after="120"/>
      </w:pPr>
      <w:r>
        <w:rPr>
          <w:color w:val="1F4E79"/>
        </w:rPr>
        <w:t>VII</w:t>
      </w:r>
      <w:r w:rsidR="00262950">
        <w:rPr>
          <w:color w:val="1F4E79"/>
        </w:rPr>
        <w:t>I</w:t>
      </w:r>
      <w:r>
        <w:rPr>
          <w:color w:val="1F4E79"/>
        </w:rPr>
        <w:t xml:space="preserve"> moodul – 10.-11.06. </w:t>
      </w:r>
      <w:r>
        <w:t>Kestliku innovatsiooni praktikum ja turunduslabor konkurentsieeliste loomiseks</w:t>
      </w:r>
    </w:p>
    <w:p w14:paraId="5FFC6059" w14:textId="1A86087A" w:rsidR="005114B9" w:rsidRDefault="00000000">
      <w:pPr>
        <w:pStyle w:val="Heading2"/>
        <w:keepNext/>
        <w:spacing w:before="200" w:after="80"/>
      </w:pPr>
      <w:r>
        <w:t xml:space="preserve">I päev ja II päeva esimene pool </w:t>
      </w:r>
      <w:r w:rsidR="00CE439A">
        <w:t xml:space="preserve">– </w:t>
      </w:r>
      <w:r>
        <w:t>Anu Ruul (</w:t>
      </w:r>
      <w:hyperlink r:id="rId17" w:history="1">
        <w:r>
          <w:rPr>
            <w:rStyle w:val="Hyperlink"/>
            <w:sz w:val="18"/>
            <w:szCs w:val="18"/>
          </w:rPr>
          <w:t>https://kestlikinnovatsioon.ee/</w:t>
        </w:r>
      </w:hyperlink>
      <w:r>
        <w:t>)</w:t>
      </w:r>
    </w:p>
    <w:p w14:paraId="700925D3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Tulevikutrendide analüüsi praktikum</w:t>
      </w:r>
    </w:p>
    <w:p w14:paraId="29FCF448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Kestlikkuse eeldused ja regulatsioonid eksporditurgudel, riskide maandamine</w:t>
      </w:r>
    </w:p>
    <w:p w14:paraId="683445E5" w14:textId="0F5DFCCB" w:rsidR="005114B9" w:rsidRDefault="00000000">
      <w:pPr>
        <w:pStyle w:val="ListParagraph"/>
        <w:numPr>
          <w:ilvl w:val="0"/>
          <w:numId w:val="2"/>
        </w:numPr>
        <w:spacing w:after="40"/>
      </w:pPr>
      <w:r>
        <w:t>Tehisarulahenduste kasutamine innovatsiooniprotsessis</w:t>
      </w:r>
    </w:p>
    <w:p w14:paraId="386A56EE" w14:textId="34048660" w:rsidR="005114B9" w:rsidRDefault="00000000">
      <w:pPr>
        <w:pStyle w:val="ListParagraph"/>
        <w:numPr>
          <w:ilvl w:val="0"/>
          <w:numId w:val="2"/>
        </w:numPr>
        <w:spacing w:after="40"/>
      </w:pPr>
      <w:r>
        <w:t xml:space="preserve">Koostöö partneritega </w:t>
      </w:r>
      <w:r w:rsidR="006A54B6">
        <w:t>–</w:t>
      </w:r>
      <w:r w:rsidR="006A54B6">
        <w:t xml:space="preserve"> </w:t>
      </w:r>
      <w:r>
        <w:t>haridus- ning teadus- ja arendusasutuste ja avaliku sektori organisatsioonidega</w:t>
      </w:r>
    </w:p>
    <w:p w14:paraId="6295C226" w14:textId="77777777" w:rsidR="005114B9" w:rsidRDefault="00000000">
      <w:pPr>
        <w:pStyle w:val="Heading2"/>
        <w:keepNext/>
        <w:spacing w:before="200" w:after="80"/>
      </w:pPr>
      <w:r>
        <w:t>II päev, teine pool – Kadi Kivirand</w:t>
      </w:r>
    </w:p>
    <w:p w14:paraId="264615E8" w14:textId="567B1D8E" w:rsidR="005114B9" w:rsidRDefault="00000000">
      <w:pPr>
        <w:pStyle w:val="ListParagraph"/>
        <w:numPr>
          <w:ilvl w:val="0"/>
          <w:numId w:val="2"/>
        </w:numPr>
        <w:spacing w:after="40"/>
      </w:pPr>
      <w:r>
        <w:t>Kaasaegse turunduse paremad praktikad</w:t>
      </w:r>
    </w:p>
    <w:p w14:paraId="69C3208C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Turunduse strateegiline juhtimine</w:t>
      </w:r>
    </w:p>
    <w:p w14:paraId="7DC48EB2" w14:textId="6DD107F1" w:rsidR="005114B9" w:rsidRDefault="00000000">
      <w:pPr>
        <w:pStyle w:val="ListParagraph"/>
        <w:numPr>
          <w:ilvl w:val="0"/>
          <w:numId w:val="2"/>
        </w:numPr>
        <w:spacing w:after="40"/>
      </w:pPr>
      <w:r>
        <w:t>Turundusplaani loomine ja turunduskampaaniate läbiviimine</w:t>
      </w:r>
    </w:p>
    <w:p w14:paraId="78A33BD2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Loovturundus ja koostööprojektid</w:t>
      </w:r>
    </w:p>
    <w:p w14:paraId="293ADC8E" w14:textId="77777777" w:rsidR="005114B9" w:rsidRDefault="00000000">
      <w:pPr>
        <w:pStyle w:val="Heading1"/>
        <w:keepNext/>
        <w:pBdr>
          <w:bottom w:val="single" w:sz="6" w:space="4" w:color="1F4E79"/>
        </w:pBdr>
        <w:spacing w:before="360" w:after="120"/>
      </w:pPr>
      <w:r>
        <w:rPr>
          <w:color w:val="1F4E79"/>
        </w:rPr>
        <w:t xml:space="preserve">IX moodul (ühepäevane) – 23.09. </w:t>
      </w:r>
      <w:r>
        <w:t>Ettevõtete külastamine Harjumaal ja Tallinnas</w:t>
      </w:r>
    </w:p>
    <w:p w14:paraId="522BF167" w14:textId="77777777" w:rsidR="005114B9" w:rsidRDefault="00000000">
      <w:pPr>
        <w:pStyle w:val="Heading2"/>
        <w:keepNext/>
        <w:spacing w:before="200" w:after="80"/>
      </w:pPr>
      <w:r>
        <w:t>I päev – Anto Liivat ja Renato Sydler</w:t>
      </w:r>
    </w:p>
    <w:p w14:paraId="7AD8D0A2" w14:textId="77777777" w:rsidR="005114B9" w:rsidRDefault="00000000">
      <w:pPr>
        <w:keepNext/>
        <w:spacing w:after="80"/>
      </w:pPr>
      <w:r>
        <w:rPr>
          <w:i/>
          <w:iCs/>
          <w:color w:val="555555"/>
        </w:rPr>
        <w:t>Ettevõtted ja fookusteemad täpsustatakse tellija ja programmis osalejate ootustest lähtudes</w:t>
      </w:r>
    </w:p>
    <w:p w14:paraId="6AC8DD58" w14:textId="2E079D86" w:rsidR="005114B9" w:rsidRDefault="00000000">
      <w:pPr>
        <w:pStyle w:val="Heading1"/>
        <w:keepNext/>
        <w:pBdr>
          <w:bottom w:val="single" w:sz="6" w:space="4" w:color="1F4E79"/>
        </w:pBdr>
        <w:spacing w:before="360" w:after="120"/>
      </w:pPr>
      <w:r>
        <w:rPr>
          <w:color w:val="1F4E79"/>
        </w:rPr>
        <w:t xml:space="preserve">X moodul (ühepäevane) – 22.10. </w:t>
      </w:r>
      <w:r>
        <w:t>Programmi lõpetamine ja arenguprojektide tutvustamine</w:t>
      </w:r>
    </w:p>
    <w:p w14:paraId="36E07AF8" w14:textId="77777777" w:rsidR="005114B9" w:rsidRDefault="00000000">
      <w:pPr>
        <w:pStyle w:val="Heading2"/>
        <w:keepNext/>
        <w:spacing w:before="200" w:after="80"/>
      </w:pPr>
      <w:r>
        <w:t>I päev – Anto Liivat</w:t>
      </w:r>
    </w:p>
    <w:p w14:paraId="5CDA5BA0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Osalejate arenguprojektide esitlemine</w:t>
      </w:r>
    </w:p>
    <w:p w14:paraId="3FF9F9AB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Paneeldiskussioon ettevõtjate ja juhtidega</w:t>
      </w:r>
    </w:p>
    <w:p w14:paraId="73EBE837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Programmi tulemuste hindamine</w:t>
      </w:r>
    </w:p>
    <w:p w14:paraId="3C3870AE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Jätkutegevuste planeerimine koostöövõrgustikus</w:t>
      </w:r>
    </w:p>
    <w:p w14:paraId="5C478FDC" w14:textId="77777777" w:rsidR="005114B9" w:rsidRDefault="00000000">
      <w:pPr>
        <w:pStyle w:val="ListParagraph"/>
        <w:numPr>
          <w:ilvl w:val="0"/>
          <w:numId w:val="2"/>
        </w:numPr>
        <w:spacing w:after="40"/>
      </w:pPr>
      <w:r>
        <w:t>Tunnistuste üleandmine ja lõputseremoonia</w:t>
      </w:r>
    </w:p>
    <w:sectPr w:rsidR="005114B9">
      <w:pgSz w:w="11906" w:h="16838"/>
      <w:pgMar w:top="1134" w:right="1247" w:bottom="1134" w:left="124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71836"/>
    <w:multiLevelType w:val="hybridMultilevel"/>
    <w:tmpl w:val="01962BF4"/>
    <w:lvl w:ilvl="0" w:tplc="BD60A59A">
      <w:start w:val="1"/>
      <w:numFmt w:val="bullet"/>
      <w:lvlText w:val="●"/>
      <w:lvlJc w:val="left"/>
      <w:pPr>
        <w:ind w:left="720" w:hanging="360"/>
      </w:pPr>
    </w:lvl>
    <w:lvl w:ilvl="1" w:tplc="822C593E">
      <w:start w:val="1"/>
      <w:numFmt w:val="bullet"/>
      <w:lvlText w:val="○"/>
      <w:lvlJc w:val="left"/>
      <w:pPr>
        <w:ind w:left="1440" w:hanging="360"/>
      </w:pPr>
    </w:lvl>
    <w:lvl w:ilvl="2" w:tplc="0B6445AE">
      <w:start w:val="1"/>
      <w:numFmt w:val="bullet"/>
      <w:lvlText w:val="■"/>
      <w:lvlJc w:val="left"/>
      <w:pPr>
        <w:ind w:left="2160" w:hanging="360"/>
      </w:pPr>
    </w:lvl>
    <w:lvl w:ilvl="3" w:tplc="A5AEA4C0">
      <w:start w:val="1"/>
      <w:numFmt w:val="bullet"/>
      <w:lvlText w:val="●"/>
      <w:lvlJc w:val="left"/>
      <w:pPr>
        <w:ind w:left="2880" w:hanging="360"/>
      </w:pPr>
    </w:lvl>
    <w:lvl w:ilvl="4" w:tplc="FC863374">
      <w:start w:val="1"/>
      <w:numFmt w:val="bullet"/>
      <w:lvlText w:val="○"/>
      <w:lvlJc w:val="left"/>
      <w:pPr>
        <w:ind w:left="3600" w:hanging="360"/>
      </w:pPr>
    </w:lvl>
    <w:lvl w:ilvl="5" w:tplc="4A12FBFA">
      <w:start w:val="1"/>
      <w:numFmt w:val="bullet"/>
      <w:lvlText w:val="■"/>
      <w:lvlJc w:val="left"/>
      <w:pPr>
        <w:ind w:left="4320" w:hanging="360"/>
      </w:pPr>
    </w:lvl>
    <w:lvl w:ilvl="6" w:tplc="699606BE">
      <w:start w:val="1"/>
      <w:numFmt w:val="bullet"/>
      <w:lvlText w:val="●"/>
      <w:lvlJc w:val="left"/>
      <w:pPr>
        <w:ind w:left="5040" w:hanging="360"/>
      </w:pPr>
    </w:lvl>
    <w:lvl w:ilvl="7" w:tplc="DFC2D6F8">
      <w:start w:val="1"/>
      <w:numFmt w:val="bullet"/>
      <w:lvlText w:val="●"/>
      <w:lvlJc w:val="left"/>
      <w:pPr>
        <w:ind w:left="5760" w:hanging="360"/>
      </w:pPr>
    </w:lvl>
    <w:lvl w:ilvl="8" w:tplc="66705BC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98B5057"/>
    <w:multiLevelType w:val="hybridMultilevel"/>
    <w:tmpl w:val="CF0A30EA"/>
    <w:lvl w:ilvl="0" w:tplc="11902600">
      <w:start w:val="1"/>
      <w:numFmt w:val="bullet"/>
      <w:lvlText w:val="•"/>
      <w:lvlJc w:val="left"/>
      <w:pPr>
        <w:ind w:left="540" w:hanging="270"/>
      </w:pPr>
    </w:lvl>
    <w:lvl w:ilvl="1" w:tplc="59B85D5E">
      <w:numFmt w:val="decimal"/>
      <w:lvlText w:val=""/>
      <w:lvlJc w:val="left"/>
    </w:lvl>
    <w:lvl w:ilvl="2" w:tplc="58A4E57E">
      <w:numFmt w:val="decimal"/>
      <w:lvlText w:val=""/>
      <w:lvlJc w:val="left"/>
    </w:lvl>
    <w:lvl w:ilvl="3" w:tplc="955421D2">
      <w:numFmt w:val="decimal"/>
      <w:lvlText w:val=""/>
      <w:lvlJc w:val="left"/>
    </w:lvl>
    <w:lvl w:ilvl="4" w:tplc="BC84C6DA">
      <w:numFmt w:val="decimal"/>
      <w:lvlText w:val=""/>
      <w:lvlJc w:val="left"/>
    </w:lvl>
    <w:lvl w:ilvl="5" w:tplc="461AE114">
      <w:numFmt w:val="decimal"/>
      <w:lvlText w:val=""/>
      <w:lvlJc w:val="left"/>
    </w:lvl>
    <w:lvl w:ilvl="6" w:tplc="56B4D18A">
      <w:numFmt w:val="decimal"/>
      <w:lvlText w:val=""/>
      <w:lvlJc w:val="left"/>
    </w:lvl>
    <w:lvl w:ilvl="7" w:tplc="20407FB6">
      <w:numFmt w:val="decimal"/>
      <w:lvlText w:val=""/>
      <w:lvlJc w:val="left"/>
    </w:lvl>
    <w:lvl w:ilvl="8" w:tplc="CDDE780A">
      <w:numFmt w:val="decimal"/>
      <w:lvlText w:val=""/>
      <w:lvlJc w:val="left"/>
    </w:lvl>
  </w:abstractNum>
  <w:num w:numId="1" w16cid:durableId="1675450365">
    <w:abstractNumId w:val="0"/>
    <w:lvlOverride w:ilvl="0">
      <w:startOverride w:val="1"/>
    </w:lvlOverride>
  </w:num>
  <w:num w:numId="2" w16cid:durableId="14119316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4B9"/>
    <w:rsid w:val="00062282"/>
    <w:rsid w:val="000A24E4"/>
    <w:rsid w:val="000F7D7A"/>
    <w:rsid w:val="001B1403"/>
    <w:rsid w:val="00262950"/>
    <w:rsid w:val="004C5CCD"/>
    <w:rsid w:val="004D29A3"/>
    <w:rsid w:val="005114B9"/>
    <w:rsid w:val="005B1D4A"/>
    <w:rsid w:val="006A54B6"/>
    <w:rsid w:val="0070508D"/>
    <w:rsid w:val="007A0C40"/>
    <w:rsid w:val="00852DEE"/>
    <w:rsid w:val="00AB62AB"/>
    <w:rsid w:val="00AE559D"/>
    <w:rsid w:val="00B637B8"/>
    <w:rsid w:val="00BB06EE"/>
    <w:rsid w:val="00C0469B"/>
    <w:rsid w:val="00CE439A"/>
    <w:rsid w:val="00DD1617"/>
    <w:rsid w:val="00E50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8D355"/>
  <w15:docId w15:val="{EB45A0A2-00C7-40FA-99FB-26D21E9BD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color w:val="1A1A1A"/>
      <w:sz w:val="26"/>
      <w:szCs w:val="26"/>
    </w:rPr>
  </w:style>
  <w:style w:type="paragraph" w:styleId="Heading2">
    <w:name w:val="heading 2"/>
    <w:uiPriority w:val="9"/>
    <w:unhideWhenUsed/>
    <w:qFormat/>
    <w:pPr>
      <w:outlineLvl w:val="1"/>
    </w:pPr>
    <w:rPr>
      <w:b/>
      <w:bCs/>
      <w:color w:val="333333"/>
      <w:sz w:val="22"/>
      <w:szCs w:val="22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B06E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kaarel-suuk/" TargetMode="External"/><Relationship Id="rId13" Type="http://schemas.openxmlformats.org/officeDocument/2006/relationships/hyperlink" Target="https://www.ebs.ee/kontaktid/renato-sydler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bs.ee/kontaktid/aet-toots" TargetMode="External"/><Relationship Id="rId12" Type="http://schemas.openxmlformats.org/officeDocument/2006/relationships/hyperlink" Target="https://www.ebs.ee/kontaktid/kadi-kivirand" TargetMode="External"/><Relationship Id="rId17" Type="http://schemas.openxmlformats.org/officeDocument/2006/relationships/hyperlink" Target="https://kestlikinnovatsioon.ee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linkedin.com/in/diana-revjako-638200b5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markkokaru.com/" TargetMode="External"/><Relationship Id="rId11" Type="http://schemas.openxmlformats.org/officeDocument/2006/relationships/hyperlink" Target="https://www.linkedin.com/in/merle-liisu-lindma-04b5a99" TargetMode="External"/><Relationship Id="rId5" Type="http://schemas.openxmlformats.org/officeDocument/2006/relationships/hyperlink" Target="https://www.linkedin.com/in/antoliivat/" TargetMode="External"/><Relationship Id="rId15" Type="http://schemas.openxmlformats.org/officeDocument/2006/relationships/hyperlink" Target="https://www.linkedin.com/in/leila-haugas/" TargetMode="External"/><Relationship Id="rId10" Type="http://schemas.openxmlformats.org/officeDocument/2006/relationships/hyperlink" Target="https://www.ebs.ee/kontaktid/piret-masso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linkedin.com/in/peeter-kross-a8842414/" TargetMode="External"/><Relationship Id="rId14" Type="http://schemas.openxmlformats.org/officeDocument/2006/relationships/hyperlink" Target="https://www.ebs.ee/kontaktid/valeria-kii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977</Words>
  <Characters>5673</Characters>
  <Application>Microsoft Office Word</Application>
  <DocSecurity>0</DocSecurity>
  <Lines>47</Lines>
  <Paragraphs>13</Paragraphs>
  <ScaleCrop>false</ScaleCrop>
  <Company/>
  <LinksUpToDate>false</LinksUpToDate>
  <CharactersWithSpaces>6637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Anto Liivat</cp:lastModifiedBy>
  <cp:revision>20</cp:revision>
  <dcterms:created xsi:type="dcterms:W3CDTF">2026-10-01T07:34:00Z</dcterms:created>
  <dcterms:modified xsi:type="dcterms:W3CDTF">2026-10-01T08:01:00Z</dcterms:modified>
</cp:coreProperties>
</file>